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743B52A8" w:rsidR="00C9315A" w:rsidRDefault="00B57940" w:rsidP="00C9315A">
      <w:pPr>
        <w:pStyle w:val="Heading2"/>
        <w:jc w:val="right"/>
      </w:pPr>
      <w:r>
        <w:t>September</w:t>
      </w:r>
      <w:r w:rsidR="00C9315A">
        <w:t xml:space="preserve"> 2022</w:t>
      </w:r>
    </w:p>
    <w:p w14:paraId="24A73595" w14:textId="22DEF19E" w:rsidR="009442F1" w:rsidRDefault="009442F1" w:rsidP="009442F1">
      <w:pPr>
        <w:pStyle w:val="BodyText"/>
        <w:spacing w:before="0" w:after="0"/>
        <w:rPr>
          <w:rFonts w:cs="Arial"/>
          <w:color w:val="auto"/>
          <w:spacing w:val="2"/>
        </w:rPr>
      </w:pPr>
    </w:p>
    <w:p w14:paraId="29171822" w14:textId="77777777" w:rsidR="00B57940" w:rsidRPr="00B57940" w:rsidRDefault="00B57940" w:rsidP="00B57940">
      <w:pPr>
        <w:pStyle w:val="HeaderTitle"/>
      </w:pPr>
      <w:bookmarkStart w:id="0" w:name="_Hlk113028795"/>
      <w:r w:rsidRPr="00B57940">
        <w:t xml:space="preserve">Looking to a natural future: Flintshire looks to grow its outdoor learning provision </w:t>
      </w:r>
    </w:p>
    <w:p w14:paraId="743BC3A4" w14:textId="77777777" w:rsidR="00B57940" w:rsidRDefault="00B57940" w:rsidP="00B57940">
      <w:pPr>
        <w:shd w:val="clear" w:color="auto" w:fill="FFFFFF"/>
        <w:rPr>
          <w:rFonts w:ascii="Arial" w:eastAsia="Times New Roman" w:hAnsi="Arial" w:cs="Arial"/>
          <w:color w:val="333333"/>
        </w:rPr>
      </w:pPr>
      <w:r>
        <w:rPr>
          <w:noProof/>
        </w:rPr>
        <w:drawing>
          <wp:anchor distT="0" distB="0" distL="114300" distR="114300" simplePos="0" relativeHeight="251659264" behindDoc="0" locked="0" layoutInCell="1" allowOverlap="1" wp14:anchorId="5C87488F" wp14:editId="4CF78CDC">
            <wp:simplePos x="0" y="0"/>
            <wp:positionH relativeFrom="column">
              <wp:posOffset>8890</wp:posOffset>
            </wp:positionH>
            <wp:positionV relativeFrom="paragraph">
              <wp:posOffset>149225</wp:posOffset>
            </wp:positionV>
            <wp:extent cx="3781425" cy="25209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1425" cy="252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D65B0" w14:textId="2FFE9FFA" w:rsidR="00B57940" w:rsidRPr="00F85D0C" w:rsidRDefault="00B57940" w:rsidP="00B57940">
      <w:pPr>
        <w:shd w:val="clear" w:color="auto" w:fill="FFFFFF"/>
        <w:rPr>
          <w:rFonts w:ascii="Arial" w:hAnsi="Arial" w:cs="Arial"/>
          <w:color w:val="333333"/>
          <w:shd w:val="clear" w:color="auto" w:fill="FFFFFF"/>
        </w:rPr>
      </w:pPr>
      <w:r w:rsidRPr="00F85D0C">
        <w:rPr>
          <w:rFonts w:ascii="Arial" w:hAnsi="Arial" w:cs="Arial"/>
          <w:color w:val="212529"/>
        </w:rPr>
        <w:t xml:space="preserve">In the 2021/2022 academic year, </w:t>
      </w:r>
      <w:r w:rsidRPr="002F2247">
        <w:rPr>
          <w:rFonts w:ascii="Arial" w:eastAsia="Times New Roman" w:hAnsi="Arial" w:cs="Arial"/>
          <w:color w:val="333333"/>
        </w:rPr>
        <w:t xml:space="preserve">Flintshire County Council </w:t>
      </w:r>
      <w:r w:rsidRPr="00F85D0C">
        <w:rPr>
          <w:rFonts w:ascii="Arial" w:hAnsi="Arial" w:cs="Arial"/>
        </w:rPr>
        <w:t>added a target to their annual business plan to increase outdoor learning across the county.</w:t>
      </w:r>
      <w:r w:rsidRPr="00F85D0C">
        <w:rPr>
          <w:rFonts w:ascii="Arial" w:eastAsia="Times New Roman" w:hAnsi="Arial" w:cs="Arial"/>
          <w:color w:val="333333"/>
        </w:rPr>
        <w:t xml:space="preserve">  Research by Flintshire’s </w:t>
      </w:r>
      <w:r w:rsidRPr="008C55B9">
        <w:rPr>
          <w:rFonts w:ascii="Arial" w:eastAsia="Times New Roman" w:hAnsi="Arial" w:cs="Arial"/>
        </w:rPr>
        <w:t xml:space="preserve">Education team suggested that Foundation Phase pupils spent around 30% of their time outdoors whilst Key Stage 2 learners only spent about 10% of their time on outdoor activities.  The council partnered with Natural Resources Wales and other providers to increase the amount of outdoor learning that was delivered by schools in the county, especially amongst </w:t>
      </w:r>
      <w:proofErr w:type="gramStart"/>
      <w:r>
        <w:rPr>
          <w:rFonts w:ascii="Arial" w:eastAsia="Times New Roman" w:hAnsi="Arial" w:cs="Arial"/>
        </w:rPr>
        <w:t xml:space="preserve">7 to </w:t>
      </w:r>
      <w:r w:rsidRPr="008C55B9">
        <w:rPr>
          <w:rFonts w:ascii="Arial" w:eastAsia="Times New Roman" w:hAnsi="Arial" w:cs="Arial"/>
        </w:rPr>
        <w:t>11 year olds</w:t>
      </w:r>
      <w:proofErr w:type="gramEnd"/>
      <w:r w:rsidRPr="008C55B9">
        <w:rPr>
          <w:rFonts w:ascii="Arial" w:eastAsia="Times New Roman" w:hAnsi="Arial" w:cs="Arial"/>
        </w:rPr>
        <w:t xml:space="preserve">.  </w:t>
      </w:r>
      <w:bookmarkStart w:id="1" w:name="_Hlk113943778"/>
      <w:r w:rsidRPr="008C55B9">
        <w:rPr>
          <w:rFonts w:ascii="Arial" w:eastAsia="Times New Roman" w:hAnsi="Arial" w:cs="Arial"/>
        </w:rPr>
        <w:t xml:space="preserve">Jane Borthwick, </w:t>
      </w:r>
      <w:r w:rsidR="00FD5627" w:rsidRPr="00FD5627">
        <w:rPr>
          <w:rFonts w:ascii="Arial" w:eastAsia="Times New Roman" w:hAnsi="Arial" w:cs="Arial"/>
        </w:rPr>
        <w:t xml:space="preserve">Learning </w:t>
      </w:r>
      <w:r w:rsidR="00FD5627">
        <w:rPr>
          <w:rFonts w:ascii="Arial" w:eastAsia="Times New Roman" w:hAnsi="Arial" w:cs="Arial"/>
        </w:rPr>
        <w:t>A</w:t>
      </w:r>
      <w:r w:rsidR="00FD5627" w:rsidRPr="00FD5627">
        <w:rPr>
          <w:rFonts w:ascii="Arial" w:eastAsia="Times New Roman" w:hAnsi="Arial" w:cs="Arial"/>
        </w:rPr>
        <w:t>dviser</w:t>
      </w:r>
      <w:r w:rsidR="00FD5627">
        <w:rPr>
          <w:rFonts w:ascii="Arial" w:eastAsia="Times New Roman" w:hAnsi="Arial" w:cs="Arial"/>
        </w:rPr>
        <w:t xml:space="preserve"> - S</w:t>
      </w:r>
      <w:r w:rsidR="00FD5627" w:rsidRPr="00FD5627">
        <w:rPr>
          <w:rFonts w:ascii="Arial" w:eastAsia="Times New Roman" w:hAnsi="Arial" w:cs="Arial"/>
        </w:rPr>
        <w:t xml:space="preserve">chool </w:t>
      </w:r>
      <w:r w:rsidR="00FD5627">
        <w:rPr>
          <w:rFonts w:ascii="Arial" w:eastAsia="Times New Roman" w:hAnsi="Arial" w:cs="Arial"/>
        </w:rPr>
        <w:t>I</w:t>
      </w:r>
      <w:r w:rsidR="00FD5627" w:rsidRPr="00FD5627">
        <w:rPr>
          <w:rFonts w:ascii="Arial" w:eastAsia="Times New Roman" w:hAnsi="Arial" w:cs="Arial"/>
        </w:rPr>
        <w:t>mprovement</w:t>
      </w:r>
      <w:r w:rsidR="00FD5627">
        <w:rPr>
          <w:rFonts w:ascii="Arial" w:eastAsia="Times New Roman" w:hAnsi="Arial" w:cs="Arial"/>
        </w:rPr>
        <w:t xml:space="preserve"> P</w:t>
      </w:r>
      <w:r w:rsidR="00FD5627" w:rsidRPr="00FD5627">
        <w:rPr>
          <w:rFonts w:ascii="Arial" w:eastAsia="Times New Roman" w:hAnsi="Arial" w:cs="Arial"/>
        </w:rPr>
        <w:t xml:space="preserve">rimary </w:t>
      </w:r>
      <w:r w:rsidRPr="008C55B9">
        <w:rPr>
          <w:rFonts w:ascii="Arial" w:hAnsi="Arial" w:cs="Arial"/>
          <w:shd w:val="clear" w:color="auto" w:fill="FFFFFF"/>
        </w:rPr>
        <w:t xml:space="preserve">at </w:t>
      </w:r>
      <w:bookmarkEnd w:id="1"/>
      <w:r w:rsidRPr="008C55B9">
        <w:rPr>
          <w:rFonts w:ascii="Arial" w:hAnsi="Arial" w:cs="Arial"/>
          <w:shd w:val="clear" w:color="auto" w:fill="FFFFFF"/>
        </w:rPr>
        <w:t>Flintshire County Council shares the lessons learnt and looks to increase outdoor learning provision even further as the county embraces the Curriculum for Wales.</w:t>
      </w:r>
    </w:p>
    <w:p w14:paraId="69C2D532" w14:textId="77777777" w:rsidR="00B57940" w:rsidRDefault="00B57940" w:rsidP="00B57940">
      <w:pPr>
        <w:pStyle w:val="NormalWeb"/>
        <w:shd w:val="clear" w:color="auto" w:fill="FFFFFF"/>
        <w:spacing w:before="0" w:beforeAutospacing="0" w:after="0" w:afterAutospacing="0"/>
        <w:rPr>
          <w:rFonts w:ascii="Arial" w:hAnsi="Arial" w:cs="Arial"/>
          <w:color w:val="333333"/>
        </w:rPr>
      </w:pPr>
    </w:p>
    <w:p w14:paraId="7279CB35" w14:textId="77777777" w:rsidR="00B57940" w:rsidRDefault="00B57940" w:rsidP="00B57940">
      <w:pPr>
        <w:pStyle w:val="NormalWeb"/>
        <w:shd w:val="clear" w:color="auto" w:fill="FFFFFF"/>
        <w:spacing w:before="0" w:beforeAutospacing="0" w:after="0" w:afterAutospacing="0"/>
        <w:rPr>
          <w:rFonts w:ascii="Arial" w:hAnsi="Arial" w:cs="Arial"/>
        </w:rPr>
      </w:pPr>
      <w:r>
        <w:rPr>
          <w:rFonts w:ascii="Arial" w:hAnsi="Arial" w:cs="Arial"/>
          <w:color w:val="333333"/>
        </w:rPr>
        <w:t xml:space="preserve">“We felt that outdoor learning was </w:t>
      </w:r>
      <w:r>
        <w:rPr>
          <w:rFonts w:ascii="Arial" w:hAnsi="Arial" w:cs="Arial"/>
        </w:rPr>
        <w:t xml:space="preserve">integral to the new curriculum and something that as a Local Authority we should support and promote.  </w:t>
      </w:r>
      <w:r w:rsidRPr="00F85D0C">
        <w:rPr>
          <w:rFonts w:ascii="Arial" w:hAnsi="Arial" w:cs="Arial"/>
        </w:rPr>
        <w:t>We kn</w:t>
      </w:r>
      <w:r>
        <w:rPr>
          <w:rFonts w:ascii="Arial" w:hAnsi="Arial" w:cs="Arial"/>
        </w:rPr>
        <w:t>e</w:t>
      </w:r>
      <w:r w:rsidRPr="00F85D0C">
        <w:rPr>
          <w:rFonts w:ascii="Arial" w:hAnsi="Arial" w:cs="Arial"/>
        </w:rPr>
        <w:t xml:space="preserve">w there </w:t>
      </w:r>
      <w:r>
        <w:rPr>
          <w:rFonts w:ascii="Arial" w:hAnsi="Arial" w:cs="Arial"/>
        </w:rPr>
        <w:t>was</w:t>
      </w:r>
      <w:r w:rsidRPr="00F85D0C">
        <w:rPr>
          <w:rFonts w:ascii="Arial" w:hAnsi="Arial" w:cs="Arial"/>
        </w:rPr>
        <w:t xml:space="preserve"> very good practice in forest school and that schools </w:t>
      </w:r>
      <w:r>
        <w:rPr>
          <w:rFonts w:ascii="Arial" w:hAnsi="Arial" w:cs="Arial"/>
        </w:rPr>
        <w:t>offered</w:t>
      </w:r>
      <w:r w:rsidRPr="00F85D0C">
        <w:rPr>
          <w:rFonts w:ascii="Arial" w:hAnsi="Arial" w:cs="Arial"/>
        </w:rPr>
        <w:t xml:space="preserve"> outdoor learning </w:t>
      </w:r>
      <w:r>
        <w:rPr>
          <w:rFonts w:ascii="Arial" w:hAnsi="Arial" w:cs="Arial"/>
        </w:rPr>
        <w:t>during</w:t>
      </w:r>
      <w:r w:rsidRPr="00F85D0C">
        <w:rPr>
          <w:rFonts w:ascii="Arial" w:hAnsi="Arial" w:cs="Arial"/>
        </w:rPr>
        <w:t xml:space="preserve"> focused days and sessions</w:t>
      </w:r>
      <w:r>
        <w:rPr>
          <w:rFonts w:ascii="Arial" w:hAnsi="Arial" w:cs="Arial"/>
        </w:rPr>
        <w:t>.  O</w:t>
      </w:r>
      <w:r w:rsidRPr="00F85D0C">
        <w:rPr>
          <w:rFonts w:ascii="Arial" w:hAnsi="Arial" w:cs="Arial"/>
        </w:rPr>
        <w:t xml:space="preserve">ur aim </w:t>
      </w:r>
      <w:r>
        <w:rPr>
          <w:rFonts w:ascii="Arial" w:hAnsi="Arial" w:cs="Arial"/>
        </w:rPr>
        <w:t>wa</w:t>
      </w:r>
      <w:r w:rsidRPr="00F85D0C">
        <w:rPr>
          <w:rFonts w:ascii="Arial" w:hAnsi="Arial" w:cs="Arial"/>
        </w:rPr>
        <w:t>s to equip more practitioners across more schools to be able to provide learning in the outdoors as a natural part of the curriculum.</w:t>
      </w:r>
    </w:p>
    <w:p w14:paraId="4575AD9C" w14:textId="77777777" w:rsidR="00B57940" w:rsidRDefault="00B57940" w:rsidP="00B57940">
      <w:pPr>
        <w:pStyle w:val="NormalWeb"/>
        <w:shd w:val="clear" w:color="auto" w:fill="FFFFFF"/>
        <w:spacing w:before="0" w:beforeAutospacing="0" w:after="0" w:afterAutospacing="0"/>
        <w:rPr>
          <w:rFonts w:ascii="Arial" w:hAnsi="Arial" w:cs="Arial"/>
        </w:rPr>
      </w:pPr>
    </w:p>
    <w:p w14:paraId="4E920F2A" w14:textId="77777777" w:rsidR="00B57940" w:rsidRDefault="00B57940" w:rsidP="00B57940">
      <w:pPr>
        <w:rPr>
          <w:rFonts w:ascii="Arial" w:hAnsi="Arial" w:cs="Arial"/>
        </w:rPr>
      </w:pPr>
      <w:r>
        <w:rPr>
          <w:rFonts w:ascii="Arial" w:hAnsi="Arial" w:cs="Arial"/>
        </w:rPr>
        <w:t xml:space="preserve">We canvassed schools in the autumn of 2021 to see what the current level of engagement with outdoor learning was and identified interested practitioners.  We then worked with partners such as Natural Resources Wales to offer a range of outdoor learning training days.  Outdoor learning resources were shared to help practitioners plan for the new curriculum and schools were encouraged to see the natural environment as a resource to encourage a sense of </w:t>
      </w:r>
      <w:proofErr w:type="spellStart"/>
      <w:r>
        <w:rPr>
          <w:rFonts w:ascii="Arial" w:hAnsi="Arial" w:cs="Arial"/>
        </w:rPr>
        <w:t>cynefin</w:t>
      </w:r>
      <w:proofErr w:type="spellEnd"/>
      <w:r>
        <w:rPr>
          <w:rFonts w:ascii="Arial" w:hAnsi="Arial" w:cs="Arial"/>
        </w:rPr>
        <w:t xml:space="preserve">.  </w:t>
      </w:r>
    </w:p>
    <w:p w14:paraId="545CA1C3" w14:textId="77777777" w:rsidR="00B57940" w:rsidRDefault="00B57940" w:rsidP="00B57940">
      <w:pPr>
        <w:rPr>
          <w:rFonts w:ascii="Arial" w:hAnsi="Arial" w:cs="Arial"/>
        </w:rPr>
      </w:pPr>
    </w:p>
    <w:p w14:paraId="00B69813" w14:textId="77777777" w:rsidR="00B57940" w:rsidRDefault="00B57940" w:rsidP="00B57940">
      <w:pPr>
        <w:pStyle w:val="ListParagraph"/>
        <w:numPr>
          <w:ilvl w:val="0"/>
          <w:numId w:val="23"/>
        </w:numPr>
        <w:contextualSpacing w:val="0"/>
        <w:rPr>
          <w:rFonts w:ascii="Arial" w:eastAsia="Times New Roman" w:hAnsi="Arial" w:cs="Arial"/>
        </w:rPr>
      </w:pPr>
      <w:r w:rsidRPr="00702F04">
        <w:rPr>
          <w:rFonts w:ascii="Arial" w:eastAsia="Times New Roman" w:hAnsi="Arial" w:cs="Arial"/>
        </w:rPr>
        <w:lastRenderedPageBreak/>
        <w:t xml:space="preserve">77 practitioners from 66 settings attended training days on planning outdoor learning for the </w:t>
      </w:r>
      <w:r>
        <w:rPr>
          <w:rFonts w:ascii="Arial" w:eastAsia="Times New Roman" w:hAnsi="Arial" w:cs="Arial"/>
        </w:rPr>
        <w:t>Curriculum for Wales</w:t>
      </w:r>
      <w:r w:rsidRPr="00702F04">
        <w:rPr>
          <w:rFonts w:ascii="Arial" w:eastAsia="Times New Roman" w:hAnsi="Arial" w:cs="Arial"/>
        </w:rPr>
        <w:t xml:space="preserve"> with </w:t>
      </w:r>
      <w:r>
        <w:rPr>
          <w:rFonts w:ascii="Arial" w:eastAsia="Times New Roman" w:hAnsi="Arial" w:cs="Arial"/>
        </w:rPr>
        <w:t>N</w:t>
      </w:r>
      <w:r w:rsidRPr="00702F04">
        <w:rPr>
          <w:rFonts w:ascii="Arial" w:eastAsia="Times New Roman" w:hAnsi="Arial" w:cs="Arial"/>
        </w:rPr>
        <w:t xml:space="preserve">atural </w:t>
      </w:r>
      <w:r>
        <w:rPr>
          <w:rFonts w:ascii="Arial" w:eastAsia="Times New Roman" w:hAnsi="Arial" w:cs="Arial"/>
        </w:rPr>
        <w:t>R</w:t>
      </w:r>
      <w:r w:rsidRPr="00702F04">
        <w:rPr>
          <w:rFonts w:ascii="Arial" w:eastAsia="Times New Roman" w:hAnsi="Arial" w:cs="Arial"/>
        </w:rPr>
        <w:t xml:space="preserve">esources </w:t>
      </w:r>
      <w:r>
        <w:rPr>
          <w:rFonts w:ascii="Arial" w:eastAsia="Times New Roman" w:hAnsi="Arial" w:cs="Arial"/>
        </w:rPr>
        <w:t>W</w:t>
      </w:r>
      <w:r w:rsidRPr="00702F04">
        <w:rPr>
          <w:rFonts w:ascii="Arial" w:eastAsia="Times New Roman" w:hAnsi="Arial" w:cs="Arial"/>
        </w:rPr>
        <w:t xml:space="preserve">ales based around </w:t>
      </w:r>
      <w:r>
        <w:rPr>
          <w:rFonts w:ascii="Arial" w:eastAsia="Times New Roman" w:hAnsi="Arial" w:cs="Arial"/>
        </w:rPr>
        <w:t>‘S</w:t>
      </w:r>
      <w:r w:rsidRPr="00702F04">
        <w:rPr>
          <w:rFonts w:ascii="Arial" w:eastAsia="Times New Roman" w:hAnsi="Arial" w:cs="Arial"/>
        </w:rPr>
        <w:t>hipwrecked</w:t>
      </w:r>
      <w:r>
        <w:rPr>
          <w:rFonts w:ascii="Arial" w:eastAsia="Times New Roman" w:hAnsi="Arial" w:cs="Arial"/>
        </w:rPr>
        <w:t>’</w:t>
      </w:r>
      <w:r w:rsidRPr="00702F04">
        <w:rPr>
          <w:rFonts w:ascii="Arial" w:eastAsia="Times New Roman" w:hAnsi="Arial" w:cs="Arial"/>
        </w:rPr>
        <w:t xml:space="preserve"> and </w:t>
      </w:r>
      <w:r>
        <w:rPr>
          <w:rFonts w:ascii="Arial" w:eastAsia="Times New Roman" w:hAnsi="Arial" w:cs="Arial"/>
        </w:rPr>
        <w:t>from</w:t>
      </w:r>
      <w:r w:rsidRPr="00702F04">
        <w:rPr>
          <w:rFonts w:ascii="Arial" w:eastAsia="Times New Roman" w:hAnsi="Arial" w:cs="Arial"/>
        </w:rPr>
        <w:t xml:space="preserve"> </w:t>
      </w:r>
      <w:r>
        <w:rPr>
          <w:rFonts w:ascii="Arial" w:eastAsia="Times New Roman" w:hAnsi="Arial" w:cs="Arial"/>
        </w:rPr>
        <w:t>“</w:t>
      </w:r>
      <w:r w:rsidRPr="00702F04">
        <w:rPr>
          <w:rFonts w:ascii="Arial" w:eastAsia="Times New Roman" w:hAnsi="Arial" w:cs="Arial"/>
        </w:rPr>
        <w:t xml:space="preserve">Crime scene </w:t>
      </w:r>
      <w:r>
        <w:rPr>
          <w:rFonts w:ascii="Arial" w:eastAsia="Times New Roman" w:hAnsi="Arial" w:cs="Arial"/>
        </w:rPr>
        <w:t>to courtroom” scenarios.</w:t>
      </w:r>
    </w:p>
    <w:p w14:paraId="77F4C965" w14:textId="77777777" w:rsidR="00B57940" w:rsidRDefault="00B57940" w:rsidP="00B57940">
      <w:pPr>
        <w:pStyle w:val="ListParagraph"/>
        <w:numPr>
          <w:ilvl w:val="0"/>
          <w:numId w:val="23"/>
        </w:numPr>
        <w:contextualSpacing w:val="0"/>
        <w:rPr>
          <w:rFonts w:ascii="Arial" w:eastAsia="Times New Roman" w:hAnsi="Arial" w:cs="Arial"/>
        </w:rPr>
      </w:pPr>
      <w:r w:rsidRPr="00702F04">
        <w:rPr>
          <w:rFonts w:ascii="Arial" w:eastAsia="Times New Roman" w:hAnsi="Arial" w:cs="Arial"/>
        </w:rPr>
        <w:t xml:space="preserve">18 practitioners from 9 </w:t>
      </w:r>
      <w:r w:rsidRPr="00084844">
        <w:rPr>
          <w:rFonts w:ascii="Arial" w:eastAsia="Times New Roman" w:hAnsi="Arial" w:cs="Arial"/>
        </w:rPr>
        <w:t xml:space="preserve">second language primary schools </w:t>
      </w:r>
      <w:r w:rsidRPr="00702F04">
        <w:rPr>
          <w:rFonts w:ascii="Arial" w:eastAsia="Times New Roman" w:hAnsi="Arial" w:cs="Arial"/>
        </w:rPr>
        <w:t xml:space="preserve">worked on an outdoor learning project </w:t>
      </w:r>
      <w:r>
        <w:rPr>
          <w:rFonts w:ascii="Arial" w:eastAsia="Times New Roman" w:hAnsi="Arial" w:cs="Arial"/>
        </w:rPr>
        <w:t xml:space="preserve">promoting the use of </w:t>
      </w:r>
      <w:r w:rsidRPr="00702F04">
        <w:rPr>
          <w:rFonts w:ascii="Arial" w:eastAsia="Times New Roman" w:hAnsi="Arial" w:cs="Arial"/>
        </w:rPr>
        <w:t xml:space="preserve">incidental </w:t>
      </w:r>
      <w:r>
        <w:rPr>
          <w:rFonts w:ascii="Arial" w:eastAsia="Times New Roman" w:hAnsi="Arial" w:cs="Arial"/>
        </w:rPr>
        <w:t>W</w:t>
      </w:r>
      <w:r w:rsidRPr="00702F04">
        <w:rPr>
          <w:rFonts w:ascii="Arial" w:eastAsia="Times New Roman" w:hAnsi="Arial" w:cs="Arial"/>
        </w:rPr>
        <w:t xml:space="preserve">elsh with Natural </w:t>
      </w:r>
      <w:r w:rsidRPr="0002077E">
        <w:rPr>
          <w:rFonts w:ascii="Arial" w:eastAsia="Times New Roman" w:hAnsi="Arial" w:cs="Arial"/>
        </w:rPr>
        <w:t xml:space="preserve">Resources Wales in partnership with the Flintshire Welsh team and the </w:t>
      </w:r>
      <w:hyperlink r:id="rId14" w:history="1">
        <w:r w:rsidRPr="0002077E">
          <w:rPr>
            <w:rStyle w:val="Hyperlink"/>
            <w:rFonts w:ascii="Arial" w:eastAsia="Times New Roman" w:hAnsi="Arial" w:cs="Arial"/>
          </w:rPr>
          <w:t xml:space="preserve">Urdd’s </w:t>
        </w:r>
        <w:r w:rsidRPr="0002077E">
          <w:rPr>
            <w:rStyle w:val="Hyperlink"/>
            <w:rFonts w:ascii="Arial" w:hAnsi="Arial" w:cs="Arial"/>
            <w:shd w:val="clear" w:color="auto" w:fill="FFFFFF"/>
          </w:rPr>
          <w:t>Outdoor Activity Service</w:t>
        </w:r>
      </w:hyperlink>
      <w:r w:rsidRPr="0002077E">
        <w:rPr>
          <w:rFonts w:ascii="Arial" w:eastAsia="Times New Roman" w:hAnsi="Arial" w:cs="Arial"/>
        </w:rPr>
        <w:t>.</w:t>
      </w:r>
      <w:r w:rsidRPr="00702F04">
        <w:rPr>
          <w:rFonts w:ascii="Arial" w:eastAsia="Times New Roman" w:hAnsi="Arial" w:cs="Arial"/>
        </w:rPr>
        <w:t xml:space="preserve"> </w:t>
      </w:r>
    </w:p>
    <w:p w14:paraId="04DF2640" w14:textId="77777777" w:rsidR="00B57940" w:rsidRDefault="00B57940" w:rsidP="00B57940">
      <w:pPr>
        <w:pStyle w:val="ListParagraph"/>
        <w:numPr>
          <w:ilvl w:val="0"/>
          <w:numId w:val="23"/>
        </w:numPr>
        <w:contextualSpacing w:val="0"/>
        <w:rPr>
          <w:rFonts w:ascii="Arial" w:eastAsia="Times New Roman" w:hAnsi="Arial" w:cs="Arial"/>
        </w:rPr>
      </w:pPr>
      <w:r>
        <w:rPr>
          <w:rFonts w:ascii="Arial" w:eastAsia="Times New Roman" w:hAnsi="Arial" w:cs="Arial"/>
        </w:rPr>
        <w:t xml:space="preserve">16 small schools have completed outdoor learning projects with </w:t>
      </w:r>
      <w:hyperlink r:id="rId15" w:history="1">
        <w:r w:rsidRPr="00084844">
          <w:rPr>
            <w:rStyle w:val="Hyperlink"/>
            <w:rFonts w:ascii="Arial" w:eastAsia="Times New Roman" w:hAnsi="Arial" w:cs="Arial"/>
          </w:rPr>
          <w:t>North Wales Outdoor Learning</w:t>
        </w:r>
      </w:hyperlink>
      <w:r>
        <w:rPr>
          <w:rFonts w:ascii="Arial" w:eastAsia="Times New Roman" w:hAnsi="Arial" w:cs="Arial"/>
        </w:rPr>
        <w:t xml:space="preserve"> with a total of 24 practitioners gaining their certificate as an outdoor learning practitioner. </w:t>
      </w:r>
    </w:p>
    <w:p w14:paraId="7FCB1C52" w14:textId="77777777" w:rsidR="00B57940" w:rsidRPr="00B40CDC" w:rsidRDefault="00B57940" w:rsidP="00B57940">
      <w:pPr>
        <w:pStyle w:val="ListParagraph"/>
        <w:numPr>
          <w:ilvl w:val="0"/>
          <w:numId w:val="23"/>
        </w:numPr>
        <w:contextualSpacing w:val="0"/>
        <w:rPr>
          <w:rFonts w:ascii="Arial" w:eastAsia="Times New Roman" w:hAnsi="Arial" w:cs="Arial"/>
        </w:rPr>
      </w:pPr>
      <w:r w:rsidRPr="00B40CDC">
        <w:rPr>
          <w:rFonts w:ascii="Arial" w:eastAsia="Times New Roman" w:hAnsi="Arial" w:cs="Arial"/>
        </w:rPr>
        <w:t xml:space="preserve">41 practitioners from 25 settings attended </w:t>
      </w:r>
      <w:r>
        <w:rPr>
          <w:rFonts w:ascii="Arial" w:eastAsia="Times New Roman" w:hAnsi="Arial" w:cs="Arial"/>
        </w:rPr>
        <w:t>‘P</w:t>
      </w:r>
      <w:r w:rsidRPr="00B40CDC">
        <w:rPr>
          <w:rFonts w:ascii="Arial" w:eastAsia="Times New Roman" w:hAnsi="Arial" w:cs="Arial"/>
        </w:rPr>
        <w:t>lanning in the moment</w:t>
      </w:r>
      <w:r>
        <w:rPr>
          <w:rFonts w:ascii="Arial" w:eastAsia="Times New Roman" w:hAnsi="Arial" w:cs="Arial"/>
        </w:rPr>
        <w:t>’</w:t>
      </w:r>
      <w:r w:rsidRPr="00B40CDC">
        <w:rPr>
          <w:rFonts w:ascii="Arial" w:eastAsia="Times New Roman" w:hAnsi="Arial" w:cs="Arial"/>
        </w:rPr>
        <w:t xml:space="preserve"> outdoor training for the </w:t>
      </w:r>
      <w:r>
        <w:rPr>
          <w:rFonts w:ascii="Arial" w:eastAsia="Times New Roman" w:hAnsi="Arial" w:cs="Arial"/>
        </w:rPr>
        <w:t>F</w:t>
      </w:r>
      <w:r w:rsidRPr="00B40CDC">
        <w:rPr>
          <w:rFonts w:ascii="Arial" w:eastAsia="Times New Roman" w:hAnsi="Arial" w:cs="Arial"/>
        </w:rPr>
        <w:t xml:space="preserve">oundation </w:t>
      </w:r>
      <w:r>
        <w:rPr>
          <w:rFonts w:ascii="Arial" w:eastAsia="Times New Roman" w:hAnsi="Arial" w:cs="Arial"/>
        </w:rPr>
        <w:t>P</w:t>
      </w:r>
      <w:r w:rsidRPr="00B40CDC">
        <w:rPr>
          <w:rFonts w:ascii="Arial" w:eastAsia="Times New Roman" w:hAnsi="Arial" w:cs="Arial"/>
        </w:rPr>
        <w:t xml:space="preserve">hase with </w:t>
      </w:r>
      <w:r>
        <w:rPr>
          <w:rFonts w:ascii="Arial" w:eastAsia="Times New Roman" w:hAnsi="Arial" w:cs="Arial"/>
        </w:rPr>
        <w:t xml:space="preserve">provider, </w:t>
      </w:r>
      <w:hyperlink r:id="rId16" w:history="1">
        <w:r w:rsidRPr="0002077E">
          <w:rPr>
            <w:rStyle w:val="Hyperlink"/>
            <w:rFonts w:ascii="Arial" w:eastAsia="Times New Roman" w:hAnsi="Arial" w:cs="Arial"/>
          </w:rPr>
          <w:t>Anna Ephgrave</w:t>
        </w:r>
      </w:hyperlink>
      <w:r w:rsidRPr="00B40CDC">
        <w:rPr>
          <w:rFonts w:ascii="Arial" w:eastAsia="Times New Roman" w:hAnsi="Arial" w:cs="Arial"/>
        </w:rPr>
        <w:t xml:space="preserve">.  </w:t>
      </w:r>
    </w:p>
    <w:p w14:paraId="2E0A6309" w14:textId="77777777" w:rsidR="00B57940" w:rsidRPr="00B40CDC" w:rsidRDefault="00B57940" w:rsidP="00B57940">
      <w:pPr>
        <w:pStyle w:val="ListParagraph"/>
        <w:numPr>
          <w:ilvl w:val="0"/>
          <w:numId w:val="23"/>
        </w:numPr>
        <w:contextualSpacing w:val="0"/>
        <w:rPr>
          <w:rFonts w:ascii="Arial" w:eastAsia="Times New Roman" w:hAnsi="Arial" w:cs="Arial"/>
        </w:rPr>
      </w:pPr>
      <w:r w:rsidRPr="00B40CDC">
        <w:rPr>
          <w:rFonts w:ascii="Arial" w:hAnsi="Arial" w:cs="Arial"/>
        </w:rPr>
        <w:t xml:space="preserve">Work was undertaken on linking pupils to their local environment and to the wider Flintshire area.  </w:t>
      </w:r>
      <w:r w:rsidRPr="00B40CDC">
        <w:rPr>
          <w:rFonts w:ascii="Arial" w:eastAsia="Times New Roman" w:hAnsi="Arial" w:cs="Arial"/>
        </w:rPr>
        <w:t xml:space="preserve">11 school settings have taken a total of 550 pupils into the Area of </w:t>
      </w:r>
      <w:r>
        <w:rPr>
          <w:rFonts w:ascii="Arial" w:eastAsia="Times New Roman" w:hAnsi="Arial" w:cs="Arial"/>
        </w:rPr>
        <w:t>O</w:t>
      </w:r>
      <w:r w:rsidRPr="00B40CDC">
        <w:rPr>
          <w:rFonts w:ascii="Arial" w:eastAsia="Times New Roman" w:hAnsi="Arial" w:cs="Arial"/>
        </w:rPr>
        <w:t xml:space="preserve">utstanding </w:t>
      </w:r>
      <w:r>
        <w:rPr>
          <w:rFonts w:ascii="Arial" w:eastAsia="Times New Roman" w:hAnsi="Arial" w:cs="Arial"/>
        </w:rPr>
        <w:t>N</w:t>
      </w:r>
      <w:r w:rsidRPr="00B40CDC">
        <w:rPr>
          <w:rFonts w:ascii="Arial" w:eastAsia="Times New Roman" w:hAnsi="Arial" w:cs="Arial"/>
        </w:rPr>
        <w:t xml:space="preserve">atural </w:t>
      </w:r>
      <w:r>
        <w:rPr>
          <w:rFonts w:ascii="Arial" w:eastAsia="Times New Roman" w:hAnsi="Arial" w:cs="Arial"/>
        </w:rPr>
        <w:t>B</w:t>
      </w:r>
      <w:r w:rsidRPr="00B40CDC">
        <w:rPr>
          <w:rFonts w:ascii="Arial" w:eastAsia="Times New Roman" w:hAnsi="Arial" w:cs="Arial"/>
        </w:rPr>
        <w:t xml:space="preserve">eauty on the </w:t>
      </w:r>
      <w:proofErr w:type="spellStart"/>
      <w:r w:rsidRPr="00B40CDC">
        <w:rPr>
          <w:rFonts w:ascii="Arial" w:eastAsia="Times New Roman" w:hAnsi="Arial" w:cs="Arial"/>
        </w:rPr>
        <w:t>Clwydian</w:t>
      </w:r>
      <w:proofErr w:type="spellEnd"/>
      <w:r w:rsidRPr="00B40CDC">
        <w:rPr>
          <w:rFonts w:ascii="Arial" w:eastAsia="Times New Roman" w:hAnsi="Arial" w:cs="Arial"/>
        </w:rPr>
        <w:t xml:space="preserve"> Hills to work on sustainable land use with the AONB staff.</w:t>
      </w:r>
    </w:p>
    <w:p w14:paraId="5F8623D0" w14:textId="77777777" w:rsidR="00B57940" w:rsidRPr="00B40CDC" w:rsidRDefault="00B57940" w:rsidP="00B57940">
      <w:pPr>
        <w:pStyle w:val="ListParagraph"/>
        <w:numPr>
          <w:ilvl w:val="0"/>
          <w:numId w:val="23"/>
        </w:numPr>
        <w:contextualSpacing w:val="0"/>
        <w:rPr>
          <w:rFonts w:ascii="Arial" w:eastAsia="Times New Roman" w:hAnsi="Arial" w:cs="Arial"/>
        </w:rPr>
      </w:pPr>
      <w:r>
        <w:rPr>
          <w:rFonts w:ascii="Arial" w:eastAsia="Times New Roman" w:hAnsi="Arial" w:cs="Arial"/>
        </w:rPr>
        <w:t>We’ve incorporated outdoor learning as an agenda item on e</w:t>
      </w:r>
      <w:r w:rsidRPr="00B40CDC">
        <w:rPr>
          <w:rFonts w:ascii="Arial" w:eastAsia="Times New Roman" w:hAnsi="Arial" w:cs="Arial"/>
        </w:rPr>
        <w:t xml:space="preserve">ach </w:t>
      </w:r>
      <w:r>
        <w:rPr>
          <w:rFonts w:ascii="Arial" w:eastAsia="Times New Roman" w:hAnsi="Arial" w:cs="Arial"/>
        </w:rPr>
        <w:t>D</w:t>
      </w:r>
      <w:r w:rsidRPr="00B40CDC">
        <w:rPr>
          <w:rFonts w:ascii="Arial" w:eastAsia="Times New Roman" w:hAnsi="Arial" w:cs="Arial"/>
        </w:rPr>
        <w:t xml:space="preserve">eputy and </w:t>
      </w:r>
      <w:r>
        <w:rPr>
          <w:rFonts w:ascii="Arial" w:eastAsia="Times New Roman" w:hAnsi="Arial" w:cs="Arial"/>
        </w:rPr>
        <w:t>A</w:t>
      </w:r>
      <w:r w:rsidRPr="00B40CDC">
        <w:rPr>
          <w:rFonts w:ascii="Arial" w:eastAsia="Times New Roman" w:hAnsi="Arial" w:cs="Arial"/>
        </w:rPr>
        <w:t xml:space="preserve">ssistant </w:t>
      </w:r>
      <w:r>
        <w:rPr>
          <w:rFonts w:ascii="Arial" w:eastAsia="Times New Roman" w:hAnsi="Arial" w:cs="Arial"/>
        </w:rPr>
        <w:t>H</w:t>
      </w:r>
      <w:r w:rsidRPr="00B40CDC">
        <w:rPr>
          <w:rFonts w:ascii="Arial" w:eastAsia="Times New Roman" w:hAnsi="Arial" w:cs="Arial"/>
        </w:rPr>
        <w:t>eads network meeting</w:t>
      </w:r>
      <w:r>
        <w:rPr>
          <w:rFonts w:ascii="Arial" w:eastAsia="Times New Roman" w:hAnsi="Arial" w:cs="Arial"/>
        </w:rPr>
        <w:t xml:space="preserve"> to give attendees the opportunity to share experiences and ideas.</w:t>
      </w:r>
    </w:p>
    <w:p w14:paraId="3818D0B5" w14:textId="77777777" w:rsidR="00B57940" w:rsidRPr="00B40CDC" w:rsidRDefault="00B57940" w:rsidP="00B57940">
      <w:pPr>
        <w:rPr>
          <w:rFonts w:ascii="Arial" w:eastAsia="Times New Roman" w:hAnsi="Arial" w:cs="Arial"/>
        </w:rPr>
      </w:pPr>
    </w:p>
    <w:p w14:paraId="2B0B8A0B" w14:textId="77777777" w:rsidR="00B57940" w:rsidRPr="00DC0134" w:rsidRDefault="00B57940" w:rsidP="00B57940">
      <w:pPr>
        <w:rPr>
          <w:rFonts w:ascii="Arial" w:eastAsia="Times New Roman" w:hAnsi="Arial" w:cs="Arial"/>
        </w:rPr>
      </w:pPr>
      <w:r w:rsidRPr="00B40CDC">
        <w:rPr>
          <w:rFonts w:ascii="Arial" w:eastAsia="Times New Roman" w:hAnsi="Arial" w:cs="Arial"/>
        </w:rPr>
        <w:t>Feedback on all these sessions and projects has been excellent and</w:t>
      </w:r>
      <w:r>
        <w:rPr>
          <w:rFonts w:ascii="Arial" w:eastAsia="Times New Roman" w:hAnsi="Arial" w:cs="Arial"/>
        </w:rPr>
        <w:t xml:space="preserve"> </w:t>
      </w:r>
      <w:r w:rsidRPr="00B40CDC">
        <w:rPr>
          <w:rFonts w:ascii="Arial" w:eastAsia="Times New Roman" w:hAnsi="Arial" w:cs="Arial"/>
        </w:rPr>
        <w:t xml:space="preserve">practitioners </w:t>
      </w:r>
      <w:r>
        <w:rPr>
          <w:rFonts w:ascii="Arial" w:eastAsia="Times New Roman" w:hAnsi="Arial" w:cs="Arial"/>
        </w:rPr>
        <w:t xml:space="preserve">have shared that they </w:t>
      </w:r>
      <w:r w:rsidRPr="00B40CDC">
        <w:rPr>
          <w:rFonts w:ascii="Arial" w:eastAsia="Times New Roman" w:hAnsi="Arial" w:cs="Arial"/>
        </w:rPr>
        <w:t xml:space="preserve">feel more confident </w:t>
      </w:r>
      <w:r>
        <w:rPr>
          <w:rFonts w:ascii="Arial" w:eastAsia="Times New Roman" w:hAnsi="Arial" w:cs="Arial"/>
        </w:rPr>
        <w:t xml:space="preserve">in taking </w:t>
      </w:r>
      <w:r w:rsidRPr="00B40CDC">
        <w:rPr>
          <w:rFonts w:ascii="Arial" w:eastAsia="Times New Roman" w:hAnsi="Arial" w:cs="Arial"/>
        </w:rPr>
        <w:t xml:space="preserve">learning </w:t>
      </w:r>
      <w:r>
        <w:rPr>
          <w:rFonts w:ascii="Arial" w:eastAsia="Times New Roman" w:hAnsi="Arial" w:cs="Arial"/>
        </w:rPr>
        <w:t xml:space="preserve">out into the natural environment.  </w:t>
      </w:r>
      <w:r w:rsidRPr="00B40CDC">
        <w:rPr>
          <w:rFonts w:ascii="Arial" w:eastAsia="Times New Roman" w:hAnsi="Arial" w:cs="Arial"/>
        </w:rPr>
        <w:t xml:space="preserve">Settings have reported an average increase of 15% in the </w:t>
      </w:r>
      <w:r>
        <w:rPr>
          <w:rFonts w:ascii="Arial" w:eastAsia="Times New Roman" w:hAnsi="Arial" w:cs="Arial"/>
        </w:rPr>
        <w:t xml:space="preserve">amount of time spent participating in outdoor learning </w:t>
      </w:r>
      <w:r w:rsidRPr="00B40CDC">
        <w:rPr>
          <w:rFonts w:ascii="Arial" w:eastAsia="Times New Roman" w:hAnsi="Arial" w:cs="Arial"/>
        </w:rPr>
        <w:t>– equivalent to a 1.5 session a week increase on the previous year</w:t>
      </w:r>
      <w:r>
        <w:rPr>
          <w:rFonts w:ascii="Arial" w:eastAsia="Times New Roman" w:hAnsi="Arial" w:cs="Arial"/>
        </w:rPr>
        <w:t xml:space="preserve"> which is fantastic.  </w:t>
      </w:r>
      <w:r w:rsidRPr="00DC0134">
        <w:rPr>
          <w:rFonts w:ascii="Arial" w:eastAsia="Times New Roman" w:hAnsi="Arial" w:cs="Arial"/>
        </w:rPr>
        <w:t xml:space="preserve">We are </w:t>
      </w:r>
      <w:r>
        <w:rPr>
          <w:rFonts w:ascii="Arial" w:eastAsia="Times New Roman" w:hAnsi="Arial" w:cs="Arial"/>
        </w:rPr>
        <w:t xml:space="preserve">on a learning journey and are </w:t>
      </w:r>
      <w:r w:rsidRPr="00DC0134">
        <w:rPr>
          <w:rFonts w:ascii="Arial" w:eastAsia="Times New Roman" w:hAnsi="Arial" w:cs="Arial"/>
        </w:rPr>
        <w:t xml:space="preserve">keen to carry on and do more which will hopefully ensure that the amount of time Flintshire schools invest in outdoor learning will continue to increase, </w:t>
      </w:r>
      <w:r w:rsidRPr="00DC0134">
        <w:rPr>
          <w:rFonts w:ascii="Arial" w:hAnsi="Arial" w:cs="Arial"/>
          <w:shd w:val="clear" w:color="auto" w:fill="FFFFFF"/>
        </w:rPr>
        <w:t>helping to establish pro-environmental behaviours in our pupils from a young age.</w:t>
      </w:r>
      <w:r w:rsidRPr="00DC0134">
        <w:rPr>
          <w:rFonts w:ascii="Arial" w:eastAsia="Times New Roman" w:hAnsi="Arial" w:cs="Arial"/>
        </w:rPr>
        <w:t xml:space="preserve">  Working with partners, we will look to offer more training opportunities and outdoor learning projects linked to the Curriculum for Wales during 2022/23.”</w:t>
      </w:r>
    </w:p>
    <w:bookmarkEnd w:id="0"/>
    <w:p w14:paraId="74BB9D1D" w14:textId="77777777" w:rsidR="00B57940" w:rsidRDefault="00B57940" w:rsidP="00B57940"/>
    <w:p w14:paraId="67FDFDA5" w14:textId="77777777" w:rsidR="005134EB" w:rsidRDefault="005134EB" w:rsidP="00557AFB">
      <w:pPr>
        <w:pStyle w:val="BodyText"/>
      </w:pPr>
    </w:p>
    <w:p w14:paraId="05B2DB7D" w14:textId="77777777" w:rsidR="00F42B11" w:rsidRPr="00F42B11" w:rsidRDefault="00F42B11" w:rsidP="00F42B11">
      <w:pPr>
        <w:pStyle w:val="BodyText"/>
        <w:rPr>
          <w:b/>
          <w:bCs/>
        </w:rPr>
      </w:pPr>
      <w:r w:rsidRPr="00F42B11">
        <w:rPr>
          <w:b/>
          <w:bCs/>
        </w:rPr>
        <w:t xml:space="preserve">Looking for learning resources, </w:t>
      </w:r>
      <w:proofErr w:type="gramStart"/>
      <w:r w:rsidRPr="00F42B11">
        <w:rPr>
          <w:b/>
          <w:bCs/>
        </w:rPr>
        <w:t>information</w:t>
      </w:r>
      <w:proofErr w:type="gramEnd"/>
      <w:r w:rsidRPr="00F42B11">
        <w:rPr>
          <w:b/>
          <w:bCs/>
        </w:rPr>
        <w:t xml:space="preserve"> or data? Please contact:</w:t>
      </w:r>
    </w:p>
    <w:p w14:paraId="399AF92B" w14:textId="77777777" w:rsidR="00F42B11" w:rsidRDefault="00FD5627" w:rsidP="00F42B11">
      <w:pPr>
        <w:pStyle w:val="BodyText"/>
      </w:pPr>
      <w:hyperlink r:id="rId17" w:history="1">
        <w:r w:rsidR="00F42B11">
          <w:rPr>
            <w:rStyle w:val="Hyperlink"/>
          </w:rPr>
          <w:t>education@naturalresourceswales.gov.uk</w:t>
        </w:r>
      </w:hyperlink>
      <w:r w:rsidR="00F42B11">
        <w:t xml:space="preserve"> or go to </w:t>
      </w:r>
      <w:hyperlink r:id="rId18"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 xml:space="preserve">Alternative </w:t>
      </w:r>
      <w:proofErr w:type="gramStart"/>
      <w:r>
        <w:t>format;</w:t>
      </w:r>
      <w:proofErr w:type="gramEnd"/>
      <w:r>
        <w:t xml:space="preserve"> large print or another language, please contact:</w:t>
      </w:r>
    </w:p>
    <w:p w14:paraId="35FF6BFE" w14:textId="77777777" w:rsidR="00F42B11" w:rsidRDefault="00FD5627" w:rsidP="00F42B11">
      <w:pPr>
        <w:pStyle w:val="BodyText"/>
      </w:pPr>
      <w:hyperlink r:id="rId19" w:history="1">
        <w:r w:rsidR="00F42B11">
          <w:rPr>
            <w:rStyle w:val="Hyperlink"/>
          </w:rPr>
          <w:t>enquiries@naturalresourceswales.gov.uk</w:t>
        </w:r>
      </w:hyperlink>
      <w:r w:rsidR="00F42B11">
        <w:t xml:space="preserve">  </w:t>
      </w:r>
    </w:p>
    <w:p w14:paraId="40D418ED" w14:textId="06CCE83D" w:rsidR="0087447A" w:rsidRPr="00557AFB" w:rsidRDefault="00F42B11" w:rsidP="00557AFB">
      <w:pPr>
        <w:pStyle w:val="BodyText"/>
      </w:pPr>
      <w:r>
        <w:t>0300 065 3000</w:t>
      </w:r>
    </w:p>
    <w:sectPr w:rsidR="0087447A" w:rsidRPr="00557AFB" w:rsidSect="00081DEC">
      <w:headerReference w:type="default" r:id="rId20"/>
      <w:headerReference w:type="first" r:id="rId21"/>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81"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52D0B"/>
    <w:rsid w:val="00557AFB"/>
    <w:rsid w:val="0056608A"/>
    <w:rsid w:val="005708B6"/>
    <w:rsid w:val="00576434"/>
    <w:rsid w:val="00576B1E"/>
    <w:rsid w:val="00580178"/>
    <w:rsid w:val="005A0D52"/>
    <w:rsid w:val="005B301B"/>
    <w:rsid w:val="005C5EE6"/>
    <w:rsid w:val="005D4BAC"/>
    <w:rsid w:val="00601730"/>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732A"/>
    <w:rsid w:val="00842FC5"/>
    <w:rsid w:val="0084707A"/>
    <w:rsid w:val="0085223F"/>
    <w:rsid w:val="00856299"/>
    <w:rsid w:val="00861D04"/>
    <w:rsid w:val="0087447A"/>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442F1"/>
    <w:rsid w:val="0095246A"/>
    <w:rsid w:val="00966396"/>
    <w:rsid w:val="00967FB8"/>
    <w:rsid w:val="00977CDE"/>
    <w:rsid w:val="009A383A"/>
    <w:rsid w:val="009B37B8"/>
    <w:rsid w:val="009E0C0A"/>
    <w:rsid w:val="009F79F4"/>
    <w:rsid w:val="00A15100"/>
    <w:rsid w:val="00A27289"/>
    <w:rsid w:val="00A36091"/>
    <w:rsid w:val="00A51D90"/>
    <w:rsid w:val="00A63022"/>
    <w:rsid w:val="00A64662"/>
    <w:rsid w:val="00A73E72"/>
    <w:rsid w:val="00A908E3"/>
    <w:rsid w:val="00AA54D9"/>
    <w:rsid w:val="00AB7169"/>
    <w:rsid w:val="00AE4565"/>
    <w:rsid w:val="00AF5CB8"/>
    <w:rsid w:val="00AF5EC2"/>
    <w:rsid w:val="00AF7309"/>
    <w:rsid w:val="00B02CD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naturalresources.wales/learn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ducation@naturalresourceswales.gov.uk" TargetMode="External"/><Relationship Id="rId2" Type="http://schemas.openxmlformats.org/officeDocument/2006/relationships/customXml" Target="../customXml/item2.xml"/><Relationship Id="rId16" Type="http://schemas.openxmlformats.org/officeDocument/2006/relationships/hyperlink" Target="https://twitter.com/annaephgrav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orthwalesoutdoorlearning.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enquiries@naturalresourceswal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witter.com/UrddAwyrAgore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ACCE-2076135660-1089</_dlc_DocId>
    <_dlc_DocIdUrl xmlns="9be56660-2c31-41ef-bc00-23e72f632f2a">
      <Url>https://cyfoethnaturiolcymru.sharepoint.com/teams/are/esd/admin/_layouts/15/DocIdRedir.aspx?ID=ACCE-2076135660-1089</Url>
      <Description>ACCE-2076135660-1089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8FF5E-8577-4FEA-AC9B-4931DCCBB348}">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9be56660-2c31-41ef-bc00-23e72f632f2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3.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4.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5.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6.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Fact%20sheet</Template>
  <TotalTime>19</TotalTime>
  <Pages>2</Pages>
  <Words>623</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Hughes, Ffion</cp:lastModifiedBy>
  <cp:revision>8</cp:revision>
  <cp:lastPrinted>2013-10-01T07:52:00Z</cp:lastPrinted>
  <dcterms:created xsi:type="dcterms:W3CDTF">2022-07-21T08:29:00Z</dcterms:created>
  <dcterms:modified xsi:type="dcterms:W3CDTF">2022-09-13T05:42:00Z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035d1a4c-c159-4166-9869-01e918f2b0e7</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